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23D98" w14:textId="77777777" w:rsidR="00AC551C" w:rsidRPr="00AC551C" w:rsidRDefault="00AC551C" w:rsidP="00AC551C">
      <w:pPr>
        <w:spacing w:before="100" w:beforeAutospacing="1" w:after="100" w:afterAutospacing="1"/>
        <w:outlineLvl w:val="1"/>
        <w:rPr>
          <w:rFonts w:ascii="Times New Roman" w:eastAsia="Times New Roman" w:hAnsi="Times New Roman" w:cs="Times New Roman"/>
          <w:b/>
          <w:bCs/>
          <w:sz w:val="36"/>
          <w:szCs w:val="36"/>
          <w:lang w:eastAsia="nl-NL"/>
        </w:rPr>
      </w:pPr>
      <w:r w:rsidRPr="00AC551C">
        <w:rPr>
          <w:rFonts w:ascii="Verdana" w:eastAsia="Times New Roman" w:hAnsi="Verdana" w:cs="Times New Roman"/>
          <w:b/>
          <w:bCs/>
          <w:sz w:val="36"/>
          <w:szCs w:val="36"/>
          <w:lang w:eastAsia="nl-NL"/>
        </w:rPr>
        <w:t>Zelfbouwbeam voor 10m, 15m en 20 meter</w:t>
      </w:r>
    </w:p>
    <w:p w14:paraId="6D11B8AC" w14:textId="77777777" w:rsidR="00AC551C" w:rsidRPr="00AC551C" w:rsidRDefault="00AC551C" w:rsidP="00AC551C">
      <w:pPr>
        <w:spacing w:before="100" w:beforeAutospacing="1" w:after="100" w:afterAutospacing="1"/>
        <w:rPr>
          <w:rFonts w:ascii="Times New Roman" w:hAnsi="Times New Roman" w:cs="Times New Roman"/>
          <w:lang w:eastAsia="nl-NL"/>
        </w:rPr>
      </w:pPr>
      <w:r w:rsidRPr="00AC551C">
        <w:rPr>
          <w:rFonts w:ascii="Verdana" w:hAnsi="Verdana" w:cs="Times New Roman"/>
          <w:lang w:eastAsia="nl-NL"/>
        </w:rPr>
        <w:t>Gerrit Veneberg, PAØGJV, heeft de monoband antennes voor `t Hamnus ontworpen en gebouwd. De antenne tekeningen en bestellijsten zijn van deze site te downloaden. Hieronder volgt het stukje dat Gerrit in Twente Beam van april 2002 heeft geschreven. Ook is er nog een foto van Gerrit genomen, terwijl hij bezig was met het bouwen van de antennes.</w:t>
      </w:r>
      <w:r w:rsidRPr="00AC551C">
        <w:rPr>
          <w:rFonts w:ascii="Times New Roman" w:hAnsi="Times New Roman" w:cs="Times New Roman"/>
          <w:lang w:eastAsia="nl-NL"/>
        </w:rPr>
        <w:t xml:space="preserve"> </w:t>
      </w:r>
      <w:r w:rsidRPr="00AC551C">
        <w:rPr>
          <w:rFonts w:ascii="Times New Roman" w:hAnsi="Times New Roman" w:cs="Times New Roman"/>
          <w:noProof/>
          <w:lang w:eastAsia="nl-NL"/>
        </w:rPr>
        <w:drawing>
          <wp:inline distT="0" distB="0" distL="0" distR="0" wp14:anchorId="604FF41E" wp14:editId="76550700">
            <wp:extent cx="7518400" cy="5041900"/>
            <wp:effectExtent l="0" t="0" r="0" b="12700"/>
            <wp:docPr id="1" name="Afbeelding 1" descr="http://www.royteupen.nl/veron/images/ger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yteupen.nl/veron/images/gerri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8400" cy="5041900"/>
                    </a:xfrm>
                    <a:prstGeom prst="rect">
                      <a:avLst/>
                    </a:prstGeom>
                    <a:noFill/>
                    <a:ln>
                      <a:noFill/>
                    </a:ln>
                  </pic:spPr>
                </pic:pic>
              </a:graphicData>
            </a:graphic>
          </wp:inline>
        </w:drawing>
      </w:r>
    </w:p>
    <w:p w14:paraId="5BE69120" w14:textId="77777777" w:rsidR="00AC551C" w:rsidRPr="00AC551C" w:rsidRDefault="00AC551C" w:rsidP="00AC551C">
      <w:pPr>
        <w:spacing w:before="100" w:beforeAutospacing="1" w:after="100" w:afterAutospacing="1"/>
        <w:rPr>
          <w:rFonts w:ascii="Times New Roman" w:hAnsi="Times New Roman" w:cs="Times New Roman"/>
          <w:lang w:eastAsia="nl-NL"/>
        </w:rPr>
      </w:pPr>
      <w:r w:rsidRPr="00AC551C">
        <w:rPr>
          <w:rFonts w:ascii="Verdana" w:hAnsi="Verdana" w:cs="Times New Roman"/>
          <w:lang w:eastAsia="nl-NL"/>
        </w:rPr>
        <w:t>De contestgroep PI4ZI heeft mij gevraagd een aantal monoband antennes te ontwerpen en te bouwen welke op ons clublokaal moeten komen te staan. De antennes zijn ontworpen voor de 10- 15- en 20-meter band. De 10 m antenne is reeds gereed en uitgebreid getest met de PACC contest. Gezien de geweldige resultaten zullen de antennes voor 15 en 20 m volgens hetzelfde recept gemaakt worden. De 20 m antenne wordt een 3 elements beam. De verhouding tussen de afmetingen, de te behalen gain en de kosten lopen anders te veel uit de pas.</w:t>
      </w:r>
      <w:r w:rsidRPr="00AC551C">
        <w:rPr>
          <w:rFonts w:ascii="Times New Roman" w:hAnsi="Times New Roman" w:cs="Times New Roman"/>
          <w:lang w:eastAsia="nl-NL"/>
        </w:rPr>
        <w:br/>
      </w:r>
      <w:r w:rsidRPr="00AC551C">
        <w:rPr>
          <w:rFonts w:ascii="Verdana" w:hAnsi="Verdana" w:cs="Times New Roman"/>
          <w:lang w:eastAsia="nl-NL"/>
        </w:rPr>
        <w:t xml:space="preserve">De belangrijkste uitgangspunten van het ontwerp zijn: SWR &lt; 1,5:1 binnen de amateurband, gemiddelde boomlengte en een voor-achter-verhouding van gemiddeld 25dB. De antennes kunnen wel geoptimaliseerd worden voor b.v. maximale gain, maar dan is de SWR op </w:t>
      </w:r>
      <w:r w:rsidRPr="00AC551C">
        <w:rPr>
          <w:rFonts w:ascii="Verdana" w:hAnsi="Verdana" w:cs="Times New Roman"/>
          <w:lang w:eastAsia="nl-NL"/>
        </w:rPr>
        <w:lastRenderedPageBreak/>
        <w:t>de bandeinden vrij hoog plus dat de voor-achter-verhouding weer slechter wordt. Tevens worden de boomlengtes dan erg groot en dat alles voor 1 à 2 dB extra gain!</w:t>
      </w:r>
      <w:r w:rsidRPr="00AC551C">
        <w:rPr>
          <w:rFonts w:ascii="Times New Roman" w:hAnsi="Times New Roman" w:cs="Times New Roman"/>
          <w:lang w:eastAsia="nl-NL"/>
        </w:rPr>
        <w:br/>
      </w:r>
      <w:r w:rsidRPr="00AC551C">
        <w:rPr>
          <w:rFonts w:ascii="Verdana" w:hAnsi="Verdana" w:cs="Times New Roman"/>
          <w:lang w:eastAsia="nl-NL"/>
        </w:rPr>
        <w:t>De tekeningen wijzen eigenlijk voor zich om ze eventueel na te bouwen. Alle elementen worden middels uitlaatklemmen en aluminium plaatjes op de boom bevestigd. De in elkaar geschoven delen worden met slangklemmen vastgezet. De gebruikte gamma match lijkt op zich het moeilijkst te maken, echter ook dit valt erg mee.</w:t>
      </w:r>
      <w:r w:rsidRPr="00AC551C">
        <w:rPr>
          <w:rFonts w:ascii="Times New Roman" w:hAnsi="Times New Roman" w:cs="Times New Roman"/>
          <w:lang w:eastAsia="nl-NL"/>
        </w:rPr>
        <w:br/>
      </w:r>
      <w:r w:rsidRPr="00AC551C">
        <w:rPr>
          <w:rFonts w:ascii="Verdana" w:hAnsi="Verdana" w:cs="Times New Roman"/>
          <w:lang w:eastAsia="nl-NL"/>
        </w:rPr>
        <w:t>Als afstandhouders heb ik 10 mm dik perspex gebruikt, maar kunnen ook van 40 mm afvoerbuis gemaakt worden, waarin op de juiste plaats gaten geboord moeten worden.</w:t>
      </w:r>
      <w:r w:rsidRPr="00AC551C">
        <w:rPr>
          <w:rFonts w:ascii="Times New Roman" w:hAnsi="Times New Roman" w:cs="Times New Roman"/>
          <w:lang w:eastAsia="nl-NL"/>
        </w:rPr>
        <w:br/>
      </w:r>
      <w:r w:rsidRPr="00AC551C">
        <w:rPr>
          <w:rFonts w:ascii="Verdana" w:hAnsi="Verdana" w:cs="Times New Roman"/>
          <w:lang w:eastAsia="nl-NL"/>
        </w:rPr>
        <w:t>Als kortsluitstrip, welke verschoven kan worden, heb ik een strook aluminium gebruikt van ongeveer 15 mm breed. Mooier is hier twee blokjes met uitsparingen te gebruiken, welke met een boutje er door een klem vormen om de aluminium buizen. De aansluitplug wordt met een stukje hoekprofiel onder de uitlaatklem van de straler vastgezet. Zie de tekening hoe e.e.a. uitgevoerd kan worden.</w:t>
      </w:r>
      <w:r w:rsidRPr="00AC551C">
        <w:rPr>
          <w:rFonts w:ascii="Times New Roman" w:hAnsi="Times New Roman" w:cs="Times New Roman"/>
          <w:lang w:eastAsia="nl-NL"/>
        </w:rPr>
        <w:br/>
      </w:r>
      <w:r w:rsidRPr="00AC551C">
        <w:rPr>
          <w:rFonts w:ascii="Verdana" w:hAnsi="Verdana" w:cs="Times New Roman"/>
          <w:lang w:eastAsia="nl-NL"/>
        </w:rPr>
        <w:t>Afregelen gaat vrij eenvoudig, vooral wanneer een antenne analyzer, b.v. MFJ259 o.i.d., aanwezig is. Echter met de HF set en een SWR-meter gaat het ook.</w:t>
      </w:r>
      <w:r w:rsidRPr="00AC551C">
        <w:rPr>
          <w:rFonts w:ascii="Times New Roman" w:hAnsi="Times New Roman" w:cs="Times New Roman"/>
          <w:lang w:eastAsia="nl-NL"/>
        </w:rPr>
        <w:br/>
      </w:r>
      <w:r w:rsidRPr="00AC551C">
        <w:rPr>
          <w:rFonts w:ascii="Verdana" w:hAnsi="Verdana" w:cs="Times New Roman"/>
          <w:lang w:eastAsia="nl-NL"/>
        </w:rPr>
        <w:t>De benodigde capaciteit wordt gevormd door een stuk RG213 coax in een aluminium buis te schuiven. De binnenpit wordt niet gebruikt. De buitenmantel vormt samen met de buis de capaciteit. Gewoon alles aan elkaar bakken ter plaatse van de PL plug. Het eind van de coax, dat in de buis zit, wel netjes van koperhaartjes etc. ontdoen en eventueel dicht kitten of vulkaniseren.</w:t>
      </w:r>
      <w:r w:rsidRPr="00AC551C">
        <w:rPr>
          <w:rFonts w:ascii="Times New Roman" w:hAnsi="Times New Roman" w:cs="Times New Roman"/>
          <w:lang w:eastAsia="nl-NL"/>
        </w:rPr>
        <w:br/>
      </w:r>
      <w:r w:rsidRPr="00AC551C">
        <w:rPr>
          <w:rFonts w:ascii="Verdana" w:hAnsi="Verdana" w:cs="Times New Roman"/>
          <w:lang w:eastAsia="nl-NL"/>
        </w:rPr>
        <w:t>Door de capaciteit te variëren wordt de antenne op de juiste frequentie gezet. Meer capaciteit is hoger in frequentie en minder, hoe kan het anders, lager. Door de kortsluiting te variëren kan de juiste impedantie gekozen worden. Dit afregelen simultaan uitvoeren en je krijgt de boel snel op een SWR 1:1.</w:t>
      </w:r>
      <w:r w:rsidRPr="00AC551C">
        <w:rPr>
          <w:rFonts w:ascii="Times New Roman" w:hAnsi="Times New Roman" w:cs="Times New Roman"/>
          <w:lang w:eastAsia="nl-NL"/>
        </w:rPr>
        <w:br/>
      </w:r>
      <w:r w:rsidRPr="00AC551C">
        <w:rPr>
          <w:rFonts w:ascii="Verdana" w:hAnsi="Verdana" w:cs="Times New Roman"/>
          <w:lang w:eastAsia="nl-NL"/>
        </w:rPr>
        <w:t>Alle nadere info staat op de tekeningen vermeld en ik heb ook de materiaallijsten bijgevoegd. Afhankelijk van wat je wilt, kan dit natuurlijk wat variëren. Het is allemaal niet zo kritisch. Voor eventuele vragen kun je bij mij terecht.</w:t>
      </w:r>
    </w:p>
    <w:p w14:paraId="375A4F2B" w14:textId="77777777" w:rsidR="00AC551C" w:rsidRPr="00AC551C" w:rsidRDefault="00AC551C" w:rsidP="00AC551C">
      <w:pPr>
        <w:spacing w:before="100" w:beforeAutospacing="1" w:after="100" w:afterAutospacing="1"/>
        <w:rPr>
          <w:rFonts w:ascii="Times New Roman" w:hAnsi="Times New Roman" w:cs="Times New Roman"/>
          <w:lang w:eastAsia="nl-NL"/>
        </w:rPr>
      </w:pPr>
      <w:r w:rsidRPr="00AC551C">
        <w:rPr>
          <w:rFonts w:ascii="Verdana" w:hAnsi="Verdana" w:cs="Times New Roman"/>
          <w:lang w:eastAsia="nl-NL"/>
        </w:rPr>
        <w:t>’73 Gerrit PAØGJV</w:t>
      </w:r>
    </w:p>
    <w:p w14:paraId="1E9BF698" w14:textId="77777777" w:rsidR="006F185A" w:rsidRDefault="00AC551C">
      <w:bookmarkStart w:id="0" w:name="_GoBack"/>
      <w:bookmarkEnd w:id="0"/>
    </w:p>
    <w:sectPr w:rsidR="006F185A" w:rsidSect="004472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1C"/>
    <w:rsid w:val="004472C8"/>
    <w:rsid w:val="0061314F"/>
    <w:rsid w:val="00AC5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8A39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Teken"/>
    <w:uiPriority w:val="9"/>
    <w:qFormat/>
    <w:rsid w:val="00AC551C"/>
    <w:pPr>
      <w:spacing w:before="100" w:beforeAutospacing="1" w:after="100" w:afterAutospacing="1"/>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C551C"/>
    <w:rPr>
      <w:rFonts w:ascii="Times New Roman" w:hAnsi="Times New Roman" w:cs="Times New Roman"/>
      <w:b/>
      <w:bCs/>
      <w:sz w:val="36"/>
      <w:szCs w:val="36"/>
      <w:lang w:eastAsia="nl-NL"/>
    </w:rPr>
  </w:style>
  <w:style w:type="paragraph" w:styleId="Normaalweb">
    <w:name w:val="Normal (Web)"/>
    <w:basedOn w:val="Standaard"/>
    <w:uiPriority w:val="99"/>
    <w:semiHidden/>
    <w:unhideWhenUsed/>
    <w:rsid w:val="00AC551C"/>
    <w:pPr>
      <w:spacing w:before="100" w:beforeAutospacing="1" w:after="100" w:afterAutospacing="1"/>
    </w:pPr>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252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2779</Characters>
  <Application>Microsoft Macintosh Word</Application>
  <DocSecurity>0</DocSecurity>
  <Lines>23</Lines>
  <Paragraphs>6</Paragraphs>
  <ScaleCrop>false</ScaleCrop>
  <Company>Golfclub de Koepel</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Bestuur  | Golfclub de Koepel</dc:creator>
  <cp:keywords/>
  <dc:description/>
  <cp:lastModifiedBy>Bestuur  | Golfclub de Koepel</cp:lastModifiedBy>
  <cp:revision>1</cp:revision>
  <dcterms:created xsi:type="dcterms:W3CDTF">2016-01-18T09:52:00Z</dcterms:created>
  <dcterms:modified xsi:type="dcterms:W3CDTF">2016-01-18T09:52:00Z</dcterms:modified>
</cp:coreProperties>
</file>